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E4F8" w14:textId="56AED42B" w:rsidR="003E29B9" w:rsidRPr="00FC6229" w:rsidRDefault="00FC6229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en-CA"/>
        </w:rPr>
      </w:pPr>
      <w:r w:rsidRPr="00FC6229">
        <w:rPr>
          <w:rFonts w:ascii="Arial" w:hAnsi="Arial" w:cs="Arial"/>
          <w:b/>
          <w:bCs/>
          <w:color w:val="4472C4" w:themeColor="accent1"/>
          <w:sz w:val="32"/>
          <w:szCs w:val="32"/>
          <w:lang w:val="en-CA"/>
        </w:rPr>
        <w:t>Virtual Monthly Workplace Inspection Checklist</w:t>
      </w:r>
    </w:p>
    <w:p w14:paraId="0C0E4845" w14:textId="1AF73FF5" w:rsidR="00FC6229" w:rsidRPr="00FC6229" w:rsidRDefault="00FC6229">
      <w:pPr>
        <w:rPr>
          <w:rFonts w:ascii="Arial" w:hAnsi="Arial" w:cs="Arial"/>
          <w:sz w:val="20"/>
          <w:szCs w:val="20"/>
          <w:lang w:val="en-CA"/>
        </w:rPr>
      </w:pPr>
    </w:p>
    <w:p w14:paraId="1A5D5905" w14:textId="0ED7538F" w:rsidR="00FC6229" w:rsidRP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  <w:r w:rsidRPr="00FC6229">
        <w:rPr>
          <w:rFonts w:ascii="Arial" w:hAnsi="Arial" w:cs="Arial"/>
          <w:sz w:val="20"/>
          <w:szCs w:val="20"/>
          <w:lang w:val="en-CA"/>
        </w:rPr>
        <w:t>Record any substandard conditions on the Monthly Workplace Inspection Report Form (any item marked with an x).</w:t>
      </w:r>
      <w:r w:rsidRPr="00FC6229">
        <w:rPr>
          <w:rFonts w:ascii="Arial" w:hAnsi="Arial" w:cs="Arial"/>
          <w:sz w:val="20"/>
          <w:szCs w:val="20"/>
          <w:lang w:val="en-CA"/>
        </w:rPr>
        <w:t xml:space="preserve"> </w:t>
      </w:r>
      <w:r w:rsidRPr="00FC6229">
        <w:rPr>
          <w:rFonts w:ascii="Arial" w:hAnsi="Arial" w:cs="Arial"/>
          <w:sz w:val="20"/>
          <w:szCs w:val="20"/>
          <w:lang w:val="en-CA"/>
        </w:rPr>
        <w:t>Send completed inspections and reports to the Safety Representative. The Safety Representative will then share</w:t>
      </w:r>
      <w:r w:rsidRPr="00FC6229">
        <w:rPr>
          <w:rFonts w:ascii="Arial" w:hAnsi="Arial" w:cs="Arial"/>
          <w:sz w:val="20"/>
          <w:szCs w:val="20"/>
          <w:lang w:val="en-CA"/>
        </w:rPr>
        <w:t xml:space="preserve"> </w:t>
      </w:r>
      <w:r w:rsidRPr="00FC6229">
        <w:rPr>
          <w:rFonts w:ascii="Arial" w:hAnsi="Arial" w:cs="Arial"/>
          <w:sz w:val="20"/>
          <w:szCs w:val="20"/>
          <w:lang w:val="en-CA"/>
        </w:rPr>
        <w:t>with Ownership/Management for review.</w:t>
      </w:r>
    </w:p>
    <w:p w14:paraId="75AD4127" w14:textId="12A97BD1" w:rsidR="00FC6229" w:rsidRP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</w:p>
    <w:p w14:paraId="0AFFC424" w14:textId="1C58E52D" w:rsidR="00FC6229" w:rsidRP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  <w:r w:rsidRPr="00FC6229">
        <w:rPr>
          <w:rFonts w:ascii="Arial" w:hAnsi="Arial" w:cs="Arial"/>
          <w:sz w:val="20"/>
          <w:szCs w:val="20"/>
          <w:lang w:val="en-CA"/>
        </w:rPr>
        <w:t>Employee Name: _________________________________ Date: ___________________________________</w:t>
      </w:r>
    </w:p>
    <w:p w14:paraId="195CAFDD" w14:textId="13D373D3" w:rsidR="00FC6229" w:rsidRP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0"/>
        <w:gridCol w:w="739"/>
        <w:gridCol w:w="707"/>
        <w:gridCol w:w="626"/>
        <w:gridCol w:w="2406"/>
      </w:tblGrid>
      <w:tr w:rsidR="00FC6229" w:rsidRPr="00FC6229" w14:paraId="2B752059" w14:textId="77777777" w:rsidTr="00FC6229">
        <w:tc>
          <w:tcPr>
            <w:tcW w:w="6050" w:type="dxa"/>
            <w:shd w:val="clear" w:color="auto" w:fill="4472C4" w:themeFill="accent1"/>
          </w:tcPr>
          <w:p w14:paraId="422E63F2" w14:textId="7F5D2C34" w:rsidR="00FC6229" w:rsidRPr="00FC6229" w:rsidRDefault="00FC6229" w:rsidP="00FC622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Item for Inspection</w:t>
            </w:r>
          </w:p>
        </w:tc>
        <w:tc>
          <w:tcPr>
            <w:tcW w:w="739" w:type="dxa"/>
            <w:shd w:val="clear" w:color="auto" w:fill="4472C4" w:themeFill="accent1"/>
          </w:tcPr>
          <w:p w14:paraId="08BD186E" w14:textId="19C7F307" w:rsidR="00FC6229" w:rsidRPr="00FC6229" w:rsidRDefault="00FC6229" w:rsidP="00FC622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Good</w:t>
            </w:r>
          </w:p>
        </w:tc>
        <w:tc>
          <w:tcPr>
            <w:tcW w:w="707" w:type="dxa"/>
            <w:shd w:val="clear" w:color="auto" w:fill="4472C4" w:themeFill="accent1"/>
          </w:tcPr>
          <w:p w14:paraId="595EDB72" w14:textId="357EBFC3" w:rsidR="00FC6229" w:rsidRPr="00FC6229" w:rsidRDefault="00FC6229" w:rsidP="00FC622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Poor</w:t>
            </w:r>
          </w:p>
        </w:tc>
        <w:tc>
          <w:tcPr>
            <w:tcW w:w="626" w:type="dxa"/>
            <w:shd w:val="clear" w:color="auto" w:fill="4472C4" w:themeFill="accent1"/>
          </w:tcPr>
          <w:p w14:paraId="27159A0E" w14:textId="3C846185" w:rsidR="00FC6229" w:rsidRPr="00FC6229" w:rsidRDefault="00FC6229" w:rsidP="00FC622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N/A</w:t>
            </w:r>
          </w:p>
        </w:tc>
        <w:tc>
          <w:tcPr>
            <w:tcW w:w="2406" w:type="dxa"/>
            <w:shd w:val="clear" w:color="auto" w:fill="4472C4" w:themeFill="accent1"/>
          </w:tcPr>
          <w:p w14:paraId="02C3C54F" w14:textId="10C73732" w:rsidR="00FC6229" w:rsidRPr="00FC6229" w:rsidRDefault="00FC6229" w:rsidP="00FC622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Comments/Description of Hazard</w:t>
            </w:r>
          </w:p>
        </w:tc>
      </w:tr>
      <w:tr w:rsidR="00FC6229" w:rsidRPr="00FC6229" w14:paraId="080F192C" w14:textId="77777777" w:rsidTr="00FC6229">
        <w:tc>
          <w:tcPr>
            <w:tcW w:w="6050" w:type="dxa"/>
          </w:tcPr>
          <w:p w14:paraId="548398CD" w14:textId="603ED295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Is your area well-lit?</w:t>
            </w:r>
          </w:p>
        </w:tc>
        <w:tc>
          <w:tcPr>
            <w:tcW w:w="739" w:type="dxa"/>
          </w:tcPr>
          <w:p w14:paraId="5789E5F6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6047E103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40901757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72DC49FB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32B95FE6" w14:textId="77777777" w:rsidTr="00FC6229">
        <w:tc>
          <w:tcPr>
            <w:tcW w:w="6050" w:type="dxa"/>
          </w:tcPr>
          <w:p w14:paraId="6A60C85B" w14:textId="14B8DC22" w:rsid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Are all lights in good condition? (no fraying cords, all lights have covers)</w:t>
            </w:r>
          </w:p>
        </w:tc>
        <w:tc>
          <w:tcPr>
            <w:tcW w:w="739" w:type="dxa"/>
          </w:tcPr>
          <w:p w14:paraId="1DF3481E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1922607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56DABC1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206DE365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3B3934AF" w14:textId="77777777" w:rsidTr="00FC6229">
        <w:tc>
          <w:tcPr>
            <w:tcW w:w="6050" w:type="dxa"/>
          </w:tcPr>
          <w:p w14:paraId="15FF3DB3" w14:textId="3AF502B0" w:rsid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Are garbage and recycling containers emptied regularly?</w:t>
            </w:r>
          </w:p>
        </w:tc>
        <w:tc>
          <w:tcPr>
            <w:tcW w:w="739" w:type="dxa"/>
          </w:tcPr>
          <w:p w14:paraId="7BEEA755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0D9667A3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5E128026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06CB2AE5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445E7235" w14:textId="77777777" w:rsidTr="00FC6229">
        <w:tc>
          <w:tcPr>
            <w:tcW w:w="6050" w:type="dxa"/>
          </w:tcPr>
          <w:p w14:paraId="5543C832" w14:textId="7C2F6565" w:rsid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Is office area free from all forms of slip, trips and fall hazards? (ie. extension cords)</w:t>
            </w:r>
          </w:p>
        </w:tc>
        <w:tc>
          <w:tcPr>
            <w:tcW w:w="739" w:type="dxa"/>
          </w:tcPr>
          <w:p w14:paraId="24640EC4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2D973E8F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1E47C71F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42AEBB91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7227E52C" w14:textId="77777777" w:rsidTr="00FC6229">
        <w:tc>
          <w:tcPr>
            <w:tcW w:w="6050" w:type="dxa"/>
          </w:tcPr>
          <w:p w14:paraId="4B018650" w14:textId="5F663935" w:rsid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Are bookshelves and filing cabinets securely fastened to prevent tipping?</w:t>
            </w:r>
          </w:p>
        </w:tc>
        <w:tc>
          <w:tcPr>
            <w:tcW w:w="739" w:type="dxa"/>
          </w:tcPr>
          <w:p w14:paraId="148A8AF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2202391E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4A55F263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5E40AC8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2C00736D" w14:textId="77777777" w:rsidTr="00FC6229">
        <w:tc>
          <w:tcPr>
            <w:tcW w:w="6050" w:type="dxa"/>
          </w:tcPr>
          <w:p w14:paraId="6E955809" w14:textId="3B66014B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Are the contents on bookshelves and filing cabinets stored in an orderly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fashion and not over packed?</w:t>
            </w:r>
          </w:p>
        </w:tc>
        <w:tc>
          <w:tcPr>
            <w:tcW w:w="739" w:type="dxa"/>
          </w:tcPr>
          <w:p w14:paraId="725F3D8A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4AC8C31B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12F1B2E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5D694ECA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5FC7CFF9" w14:textId="77777777" w:rsidTr="00FC6229">
        <w:tc>
          <w:tcPr>
            <w:tcW w:w="6050" w:type="dxa"/>
          </w:tcPr>
          <w:p w14:paraId="1FC7C71B" w14:textId="6D0D9172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Are heavier items stored on bottom shelves and filing drawers?</w:t>
            </w:r>
          </w:p>
        </w:tc>
        <w:tc>
          <w:tcPr>
            <w:tcW w:w="739" w:type="dxa"/>
          </w:tcPr>
          <w:p w14:paraId="4E2E2BED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5C580A1F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38893E1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0420221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778A0B06" w14:textId="77777777" w:rsidTr="00FC6229">
        <w:tc>
          <w:tcPr>
            <w:tcW w:w="6050" w:type="dxa"/>
          </w:tcPr>
          <w:p w14:paraId="2CAFE989" w14:textId="6D72DD15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Are photocopiers, fax machines, computers all in good working condition?</w:t>
            </w:r>
          </w:p>
        </w:tc>
        <w:tc>
          <w:tcPr>
            <w:tcW w:w="739" w:type="dxa"/>
          </w:tcPr>
          <w:p w14:paraId="739F0A81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3762D99F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66436BD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438C46EF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76036381" w14:textId="77777777" w:rsidTr="00FC6229">
        <w:tc>
          <w:tcPr>
            <w:tcW w:w="6050" w:type="dxa"/>
          </w:tcPr>
          <w:p w14:paraId="3077DF99" w14:textId="7733B8A6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Is there adequate ventilation in the office area for equipment to ‘breathe’?</w:t>
            </w:r>
          </w:p>
        </w:tc>
        <w:tc>
          <w:tcPr>
            <w:tcW w:w="739" w:type="dxa"/>
          </w:tcPr>
          <w:p w14:paraId="01C9B1EC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31BB6D3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7E58F56C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35CC346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5E0F9C57" w14:textId="77777777" w:rsidTr="00FC6229">
        <w:tc>
          <w:tcPr>
            <w:tcW w:w="6050" w:type="dxa"/>
          </w:tcPr>
          <w:p w14:paraId="096F8276" w14:textId="1C66FA68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Is there adequate room under your desk to fully extend the legs?</w:t>
            </w:r>
          </w:p>
        </w:tc>
        <w:tc>
          <w:tcPr>
            <w:tcW w:w="739" w:type="dxa"/>
          </w:tcPr>
          <w:p w14:paraId="15ECAB55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337593C7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40B3001A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2E17B1E0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5BD0C5A5" w14:textId="77777777" w:rsidTr="00FC6229">
        <w:tc>
          <w:tcPr>
            <w:tcW w:w="6050" w:type="dxa"/>
          </w:tcPr>
          <w:p w14:paraId="4F747C28" w14:textId="35A135C9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Are all electrical cords in good condition? (no fraying etc.)</w:t>
            </w:r>
          </w:p>
        </w:tc>
        <w:tc>
          <w:tcPr>
            <w:tcW w:w="739" w:type="dxa"/>
          </w:tcPr>
          <w:p w14:paraId="42CBFB9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267FFA18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16AA389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1B490851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3BC5FBF6" w14:textId="77777777" w:rsidTr="00FC6229">
        <w:tc>
          <w:tcPr>
            <w:tcW w:w="6050" w:type="dxa"/>
          </w:tcPr>
          <w:p w14:paraId="48EC3AE8" w14:textId="0499225F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Do you have first aid supplies, such as band-aids in case of injury?</w:t>
            </w:r>
          </w:p>
        </w:tc>
        <w:tc>
          <w:tcPr>
            <w:tcW w:w="739" w:type="dxa"/>
          </w:tcPr>
          <w:p w14:paraId="299CC1CE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7DC3C86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5AEC566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37BBD422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17B0B0DD" w14:textId="77777777" w:rsidTr="00FC6229">
        <w:tc>
          <w:tcPr>
            <w:tcW w:w="6050" w:type="dxa"/>
          </w:tcPr>
          <w:p w14:paraId="52E2AEEC" w14:textId="01C8571B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Office chair is in good condition?</w:t>
            </w:r>
          </w:p>
        </w:tc>
        <w:tc>
          <w:tcPr>
            <w:tcW w:w="739" w:type="dxa"/>
          </w:tcPr>
          <w:p w14:paraId="5D5D8181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673E0FAC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52EC2335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480F8D68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161C7D09" w14:textId="77777777" w:rsidTr="00FC6229">
        <w:tc>
          <w:tcPr>
            <w:tcW w:w="6050" w:type="dxa"/>
          </w:tcPr>
          <w:p w14:paraId="39E690F7" w14:textId="7DC249F2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Are smoke detectors and carbon monoxide detectors working properly?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Test monthly.</w:t>
            </w:r>
          </w:p>
        </w:tc>
        <w:tc>
          <w:tcPr>
            <w:tcW w:w="739" w:type="dxa"/>
          </w:tcPr>
          <w:p w14:paraId="5D54385C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0302F918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241AAEC4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2EAF4CA7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6F81515C" w14:textId="77777777" w:rsidTr="00FC6229">
        <w:tc>
          <w:tcPr>
            <w:tcW w:w="6050" w:type="dxa"/>
          </w:tcPr>
          <w:p w14:paraId="1EE01206" w14:textId="62D28B6D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Is your workstation properly</w:t>
            </w:r>
            <w: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 xml:space="preserve">set-up for ergonomic design? </w:t>
            </w:r>
            <w:r w:rsidRPr="00FC6229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If no, refer to last</w:t>
            </w:r>
            <w:r w:rsidRPr="00FC6229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page of this document</w:t>
            </w:r>
            <w:r w:rsidRPr="00FC6229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.</w:t>
            </w:r>
          </w:p>
        </w:tc>
        <w:tc>
          <w:tcPr>
            <w:tcW w:w="739" w:type="dxa"/>
          </w:tcPr>
          <w:p w14:paraId="15203C8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10BF0AC5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0C0CE77C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66193133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20F2485" w14:textId="6B23F1A0" w:rsid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0"/>
        <w:gridCol w:w="739"/>
        <w:gridCol w:w="707"/>
        <w:gridCol w:w="626"/>
        <w:gridCol w:w="2406"/>
      </w:tblGrid>
      <w:tr w:rsidR="00FC6229" w:rsidRPr="00FC6229" w14:paraId="501AF97E" w14:textId="77777777" w:rsidTr="00516230">
        <w:tc>
          <w:tcPr>
            <w:tcW w:w="6050" w:type="dxa"/>
            <w:shd w:val="clear" w:color="auto" w:fill="4472C4" w:themeFill="accent1"/>
          </w:tcPr>
          <w:p w14:paraId="21E4A4F7" w14:textId="2D8B398C" w:rsidR="00FC6229" w:rsidRPr="00FC6229" w:rsidRDefault="00FC6229" w:rsidP="0051623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Internal</w:t>
            </w:r>
          </w:p>
        </w:tc>
        <w:tc>
          <w:tcPr>
            <w:tcW w:w="739" w:type="dxa"/>
            <w:shd w:val="clear" w:color="auto" w:fill="4472C4" w:themeFill="accent1"/>
          </w:tcPr>
          <w:p w14:paraId="5B996D39" w14:textId="77777777" w:rsidR="00FC6229" w:rsidRPr="00FC6229" w:rsidRDefault="00FC6229" w:rsidP="0051623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Good</w:t>
            </w:r>
          </w:p>
        </w:tc>
        <w:tc>
          <w:tcPr>
            <w:tcW w:w="707" w:type="dxa"/>
            <w:shd w:val="clear" w:color="auto" w:fill="4472C4" w:themeFill="accent1"/>
          </w:tcPr>
          <w:p w14:paraId="28000737" w14:textId="77777777" w:rsidR="00FC6229" w:rsidRPr="00FC6229" w:rsidRDefault="00FC6229" w:rsidP="0051623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Poor</w:t>
            </w:r>
          </w:p>
        </w:tc>
        <w:tc>
          <w:tcPr>
            <w:tcW w:w="626" w:type="dxa"/>
            <w:shd w:val="clear" w:color="auto" w:fill="4472C4" w:themeFill="accent1"/>
          </w:tcPr>
          <w:p w14:paraId="242184DA" w14:textId="77777777" w:rsidR="00FC6229" w:rsidRPr="00FC6229" w:rsidRDefault="00FC6229" w:rsidP="0051623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N/A</w:t>
            </w:r>
          </w:p>
        </w:tc>
        <w:tc>
          <w:tcPr>
            <w:tcW w:w="2406" w:type="dxa"/>
            <w:shd w:val="clear" w:color="auto" w:fill="4472C4" w:themeFill="accent1"/>
          </w:tcPr>
          <w:p w14:paraId="34F257B1" w14:textId="2E812A66" w:rsidR="00FC6229" w:rsidRPr="00FC6229" w:rsidRDefault="00FC6229" w:rsidP="0051623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Comments/Description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of Answer</w:t>
            </w:r>
          </w:p>
        </w:tc>
      </w:tr>
      <w:tr w:rsidR="00FC6229" w:rsidRPr="00FC6229" w14:paraId="006E4B5E" w14:textId="77777777" w:rsidTr="00516230">
        <w:tc>
          <w:tcPr>
            <w:tcW w:w="6050" w:type="dxa"/>
          </w:tcPr>
          <w:p w14:paraId="6FA507EF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If you hurt yourself within your home office, and it was</w:t>
            </w:r>
          </w:p>
          <w:p w14:paraId="292E4660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in the course of employment, do you know who to</w:t>
            </w:r>
          </w:p>
          <w:p w14:paraId="35E22899" w14:textId="1E13018A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report to?</w:t>
            </w:r>
          </w:p>
        </w:tc>
        <w:tc>
          <w:tcPr>
            <w:tcW w:w="739" w:type="dxa"/>
          </w:tcPr>
          <w:p w14:paraId="403C368C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61055ED7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261450F9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74732563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7CF2DE30" w14:textId="77777777" w:rsidTr="00516230">
        <w:tc>
          <w:tcPr>
            <w:tcW w:w="6050" w:type="dxa"/>
          </w:tcPr>
          <w:p w14:paraId="4F72AB69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If you had to evacuate your house for an emergency,</w:t>
            </w:r>
          </w:p>
          <w:p w14:paraId="7D26BE6C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do you have a procedure in place? Where to go</w:t>
            </w:r>
          </w:p>
          <w:p w14:paraId="224E0721" w14:textId="6782D0F4" w:rsid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outside? Who to call?</w:t>
            </w:r>
          </w:p>
        </w:tc>
        <w:tc>
          <w:tcPr>
            <w:tcW w:w="739" w:type="dxa"/>
          </w:tcPr>
          <w:p w14:paraId="26743663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53573830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54135ED1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06296420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C6229" w:rsidRPr="00FC6229" w14:paraId="215E5F2A" w14:textId="77777777" w:rsidTr="00516230">
        <w:tc>
          <w:tcPr>
            <w:tcW w:w="6050" w:type="dxa"/>
          </w:tcPr>
          <w:p w14:paraId="0C5E5960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If you had to shelter-in-place because of an emergency,</w:t>
            </w:r>
          </w:p>
          <w:p w14:paraId="1A9779AA" w14:textId="77777777" w:rsidR="00FC6229" w:rsidRP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(i.e. tornado) do you have a procedure in place?</w:t>
            </w:r>
          </w:p>
          <w:p w14:paraId="0C42CAFB" w14:textId="402334AB" w:rsidR="00FC6229" w:rsidRDefault="00FC6229" w:rsidP="00FC6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Where do you go?</w:t>
            </w:r>
          </w:p>
        </w:tc>
        <w:tc>
          <w:tcPr>
            <w:tcW w:w="739" w:type="dxa"/>
          </w:tcPr>
          <w:p w14:paraId="7971B641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7" w:type="dxa"/>
          </w:tcPr>
          <w:p w14:paraId="1A69C8DD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26" w:type="dxa"/>
          </w:tcPr>
          <w:p w14:paraId="674B7377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6" w:type="dxa"/>
          </w:tcPr>
          <w:p w14:paraId="54998A60" w14:textId="77777777" w:rsidR="00FC6229" w:rsidRPr="00FC6229" w:rsidRDefault="00FC6229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CF974D2" w14:textId="48B78083" w:rsid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</w:p>
    <w:p w14:paraId="606974ED" w14:textId="1EFAC105" w:rsidR="00FC6229" w:rsidRDefault="00FC6229" w:rsidP="00FC6229">
      <w:pPr>
        <w:rPr>
          <w:rFonts w:ascii="Arial" w:hAnsi="Arial" w:cs="Arial"/>
          <w:sz w:val="20"/>
          <w:szCs w:val="20"/>
          <w:lang w:val="en-CA"/>
        </w:rPr>
      </w:pPr>
    </w:p>
    <w:p w14:paraId="14CBB0E4" w14:textId="77777777" w:rsidR="00521D2D" w:rsidRDefault="00521D2D" w:rsidP="00FC6229">
      <w:pPr>
        <w:rPr>
          <w:rFonts w:ascii="Arial" w:hAnsi="Arial" w:cs="Arial"/>
          <w:sz w:val="20"/>
          <w:szCs w:val="20"/>
          <w:lang w:val="en-CA"/>
        </w:rPr>
      </w:pPr>
    </w:p>
    <w:p w14:paraId="16C12ABC" w14:textId="6B4E9E0C" w:rsidR="00521D2D" w:rsidRPr="00EE1869" w:rsidRDefault="00521D2D" w:rsidP="00EE1869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pPr w:leftFromText="180" w:rightFromText="180" w:vertAnchor="text" w:horzAnchor="margin" w:tblpY="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3020"/>
      </w:tblGrid>
      <w:tr w:rsidR="00521D2D" w14:paraId="00DAEF31" w14:textId="77777777" w:rsidTr="00516230">
        <w:tc>
          <w:tcPr>
            <w:tcW w:w="7508" w:type="dxa"/>
          </w:tcPr>
          <w:p w14:paraId="4D5EA4C0" w14:textId="77777777" w:rsidR="00521D2D" w:rsidRPr="00FC6229" w:rsidRDefault="00521D2D" w:rsidP="00521D2D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lang w:val="en-CA"/>
              </w:rPr>
              <w:lastRenderedPageBreak/>
              <w:t>Office Workstation Set Up</w:t>
            </w:r>
          </w:p>
          <w:p w14:paraId="0B913CD3" w14:textId="42E3414D" w:rsidR="00521D2D" w:rsidRPr="00FC6229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  <w:t>Chair</w:t>
            </w:r>
          </w:p>
          <w:p w14:paraId="5DD72BEA" w14:textId="77777777" w:rsidR="00521D2D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</w:p>
          <w:p w14:paraId="22BC91DE" w14:textId="77777777" w:rsidR="00521D2D" w:rsidRPr="00FC6229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Height</w:t>
            </w:r>
          </w:p>
          <w:p w14:paraId="3734ADAB" w14:textId="77777777" w:rsidR="00521D2D" w:rsidRPr="00FC622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When standing and facing your chair, the height of the seat pan should be at, or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 xml:space="preserve">roughly at, your </w:t>
            </w:r>
            <w:proofErr w:type="gramStart"/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knee caps</w:t>
            </w:r>
            <w:proofErr w:type="gramEnd"/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. (Note: this may need to change based off your height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and the height of the desk but start with this height).</w:t>
            </w:r>
          </w:p>
          <w:p w14:paraId="7AF73F8D" w14:textId="77777777" w:rsidR="00521D2D" w:rsidRPr="00FC622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 xml:space="preserve">When seated, your feet should be resting flat on the floor. If not, a </w:t>
            </w:r>
            <w:proofErr w:type="gramStart"/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foot rest</w:t>
            </w:r>
            <w:proofErr w:type="gramEnd"/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 xml:space="preserve"> may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be needed.</w:t>
            </w:r>
          </w:p>
          <w:p w14:paraId="7A4DFA88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C912C6B" w14:textId="77777777" w:rsidR="00521D2D" w:rsidRPr="00FC6229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Seat</w:t>
            </w:r>
          </w:p>
          <w:p w14:paraId="0861C5D6" w14:textId="77777777" w:rsidR="00521D2D" w:rsidRPr="00FC622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When seated, if any pressure is felt on the back of the knees, the seat pan may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 xml:space="preserve">need to be adjusted. Tilt the pan forwards or </w:t>
            </w:r>
            <w:proofErr w:type="gramStart"/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backwards, or</w:t>
            </w:r>
            <w:proofErr w:type="gramEnd"/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 xml:space="preserve"> slide the pan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C6229">
              <w:rPr>
                <w:rFonts w:ascii="Arial" w:hAnsi="Arial" w:cs="Arial"/>
                <w:sz w:val="20"/>
                <w:szCs w:val="20"/>
                <w:lang w:val="en-CA"/>
              </w:rPr>
              <w:t>forwards or backwards as needed.”</w:t>
            </w:r>
          </w:p>
          <w:p w14:paraId="29EF68BA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0917412" w14:textId="77777777" w:rsidR="00521D2D" w:rsidRPr="00FC6229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Back Support</w:t>
            </w:r>
          </w:p>
          <w:p w14:paraId="471EC1D6" w14:textId="77777777" w:rsidR="00521D2D" w:rsidRPr="00EE186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The lumbar support (curve of the back rest) needs to rest comfortably in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natural curve of your own back. Stand up, place your hands in the ‘small’ of your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back (where your lower back naturally curves inwards) this is where the lumbar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support of the chair should be resting. Move the back rest up or down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accordingly.</w:t>
            </w:r>
          </w:p>
          <w:p w14:paraId="01FF0CC8" w14:textId="77777777" w:rsidR="00521D2D" w:rsidRPr="00EE186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If possible, tilt the back rest forward or back as needed. Keep the angle between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90 and 110 degrees.</w:t>
            </w:r>
          </w:p>
          <w:p w14:paraId="309A068F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FA74BE" w14:textId="77777777" w:rsidR="00521D2D" w:rsidRPr="00FC6229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FC6229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Arm Rests</w:t>
            </w:r>
          </w:p>
          <w:p w14:paraId="665D70DE" w14:textId="77777777" w:rsidR="00521D2D" w:rsidRPr="00EE186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If you have armrests, ensure they are adjusted to a height that allows for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elbows to be bent at 90 degrees, and shoulders are not raised up.</w:t>
            </w:r>
          </w:p>
          <w:p w14:paraId="29BFD84E" w14:textId="77777777" w:rsidR="00521D2D" w:rsidRPr="00EE186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Arm rests should also not prevent you from getting close enough to your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workstation.</w:t>
            </w:r>
          </w:p>
          <w:p w14:paraId="3FD9F224" w14:textId="77777777" w:rsidR="00521D2D" w:rsidRPr="00EE1869" w:rsidRDefault="00521D2D" w:rsidP="00516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DO NOT LEAN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 xml:space="preserve"> on the arm rests, they are only meant to support the arms and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shoulders. Leaning on the arm rests will place extra strain on your back,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shoulders and neck and increase your risk of injury.</w:t>
            </w:r>
          </w:p>
          <w:p w14:paraId="272B25B2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D51F69B" w14:textId="77777777" w:rsidR="00521D2D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 w:rsidRPr="00EE1869"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  <w:t>Keyboard</w:t>
            </w:r>
          </w:p>
          <w:p w14:paraId="0C6E6317" w14:textId="77777777" w:rsidR="00521D2D" w:rsidRPr="00EE1869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lang w:val="en-CA"/>
              </w:rPr>
            </w:pPr>
          </w:p>
          <w:p w14:paraId="01DC277A" w14:textId="77777777" w:rsidR="00521D2D" w:rsidRPr="00EE1869" w:rsidRDefault="00521D2D" w:rsidP="005162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The keyboard should be at a height and distance that allows for the elbows to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be bent at 90 degrees and tucked in the sides of the body. Arms should not be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outstretched, and forearms should not be titled up or down but level with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keyboard.</w:t>
            </w:r>
          </w:p>
          <w:p w14:paraId="75E316AF" w14:textId="77777777" w:rsidR="00521D2D" w:rsidRPr="00EE1869" w:rsidRDefault="00521D2D" w:rsidP="005162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The wrists should be level with the keyboard, meaning not tilted upwards, or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downwards but level.</w:t>
            </w:r>
          </w:p>
          <w:p w14:paraId="23EA2D97" w14:textId="77777777" w:rsidR="00521D2D" w:rsidRDefault="00521D2D" w:rsidP="005162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Wrist/palm pads should be available for when you are not using the keyboard.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DO NOT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 xml:space="preserve"> constantly have your wrists or palms on this pad. They should only be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used when not typing and resting the hands as it provides comfort from hard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surfaces. Your wrists shouldn’t be touching anything while typing (imagine you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E1869">
              <w:rPr>
                <w:rFonts w:ascii="Arial" w:hAnsi="Arial" w:cs="Arial"/>
                <w:sz w:val="20"/>
                <w:szCs w:val="20"/>
                <w:lang w:val="en-CA"/>
              </w:rPr>
              <w:t>are typing on a typewriter).</w:t>
            </w:r>
          </w:p>
          <w:p w14:paraId="69E3C78E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26B7A49" w14:textId="77777777" w:rsidR="00521D2D" w:rsidRPr="00EE1869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03F2B58" w14:textId="77777777" w:rsidR="00521D2D" w:rsidRPr="00EE1869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 w:rsidRPr="00EE1869"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  <w:t>Mouse</w:t>
            </w:r>
          </w:p>
          <w:p w14:paraId="226EAD3B" w14:textId="77777777" w:rsidR="00521D2D" w:rsidRPr="007D29F6" w:rsidRDefault="00521D2D" w:rsidP="005162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The mouse should be right next to the keyboard, allowing the elbows to be at 90 degrees, tucked into the sides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and shoulders relaxed</w:t>
            </w:r>
          </w:p>
          <w:p w14:paraId="0AF8773F" w14:textId="77777777" w:rsidR="00521D2D" w:rsidRPr="007D29F6" w:rsidRDefault="00521D2D" w:rsidP="005162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Same as the keyboard, if wrist/palm pads are available only use them when resting the hand, do not rest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wrist/palm on the pad while using the mouse. Keep the wrist in a neutral, straight position.</w:t>
            </w:r>
          </w:p>
          <w:p w14:paraId="790351F2" w14:textId="77777777" w:rsidR="00521D2D" w:rsidRPr="007D29F6" w:rsidRDefault="00521D2D" w:rsidP="005162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Switching hands to use the mouse helps from overusing the dominant hand. Also try using keyboard shortcuts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(i.e. CTRL C to copy versus using the mouse all the time)</w:t>
            </w:r>
          </w:p>
          <w:p w14:paraId="0F6BBB9C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3090B8A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 w:rsidRPr="007D29F6"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  <w:lastRenderedPageBreak/>
              <w:t>Monitor</w:t>
            </w:r>
          </w:p>
          <w:p w14:paraId="7D0C8BFD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5636776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Distance</w:t>
            </w:r>
          </w:p>
          <w:p w14:paraId="31851221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 xml:space="preserve">Your monitor(s) should be just over </w:t>
            </w:r>
            <w:proofErr w:type="spellStart"/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arms length</w:t>
            </w:r>
            <w:proofErr w:type="spellEnd"/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 xml:space="preserve"> away (between 60-90cm). It is better to have the monitor far away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and increase the size of your font then to pull it closer.</w:t>
            </w:r>
          </w:p>
          <w:p w14:paraId="591543EB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DB7699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Height &amp; Position</w:t>
            </w:r>
          </w:p>
          <w:p w14:paraId="41619875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14:paraId="5822A847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The top of the monitor screen should be at eye level or just below. The natural gaze falls 10-15 degrees below</w:t>
            </w:r>
          </w:p>
          <w:p w14:paraId="449E9B96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this which then places your gaze right in the middle of your monitor. Either raise your monitors up, down or so you</w:t>
            </w:r>
          </w:p>
          <w:p w14:paraId="13C3A3A2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 xml:space="preserve">can also raise the height of your chair. If your feet come off the ground, ensure they are supported by a </w:t>
            </w:r>
            <w:proofErr w:type="gramStart"/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foot rest</w:t>
            </w:r>
            <w:proofErr w:type="gramEnd"/>
          </w:p>
          <w:p w14:paraId="53694508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and this doesn’t impede any other ergonomic principals.</w:t>
            </w:r>
          </w:p>
          <w:p w14:paraId="088A332E" w14:textId="77777777" w:rsidR="00521D2D" w:rsidRPr="007D29F6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DA1512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CA"/>
              </w:rPr>
              <w:t>Brightness/Contrast/Font</w:t>
            </w:r>
          </w:p>
          <w:p w14:paraId="21673792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14:paraId="0FCBA253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Remember the brightness, contrast and font on your monitor can be adjusted. If you are squinting to see your</w:t>
            </w:r>
          </w:p>
          <w:p w14:paraId="121F0C2B" w14:textId="77777777" w:rsidR="00521D2D" w:rsidRPr="007D29F6" w:rsidRDefault="00521D2D" w:rsidP="005162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monitor try increasing the brightness, contrast and the size of your font. While in a document if you hold the CTRL</w:t>
            </w:r>
          </w:p>
          <w:p w14:paraId="4C228212" w14:textId="77777777" w:rsidR="00521D2D" w:rsidRPr="007D29F6" w:rsidRDefault="00521D2D" w:rsidP="005162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button while scrolling on your mouse it will zoom in or out of the document.</w:t>
            </w:r>
          </w:p>
          <w:p w14:paraId="62E4CC12" w14:textId="77777777" w:rsidR="00521D2D" w:rsidRPr="007D29F6" w:rsidRDefault="00521D2D" w:rsidP="005162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If the brightness is too high, turn it down to a comfortable level as to reduce strain on the eyes.</w:t>
            </w:r>
          </w:p>
          <w:p w14:paraId="7E75BF14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6305BBA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 w:rsidRPr="007D29F6"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  <w:t>Lighting</w:t>
            </w:r>
          </w:p>
          <w:p w14:paraId="083BB2FC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54E1ACD" w14:textId="77777777" w:rsidR="00521D2D" w:rsidRPr="007D29F6" w:rsidRDefault="00521D2D" w:rsidP="005162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Ensure adequate lighting to see your surrounding documents. If a lamp is needed it should be on the opposite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side of your dominant hand to help reduce shadows.</w:t>
            </w:r>
          </w:p>
          <w:p w14:paraId="50671F96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3393BD" w14:textId="77777777" w:rsidR="00521D2D" w:rsidRPr="007D29F6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 w:rsidRPr="007D29F6"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  <w:t>Phone</w:t>
            </w:r>
          </w:p>
          <w:p w14:paraId="18B76FC3" w14:textId="77777777" w:rsidR="00521D2D" w:rsidRDefault="00521D2D" w:rsidP="0051623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04744DC" w14:textId="77777777" w:rsidR="00521D2D" w:rsidRDefault="00521D2D" w:rsidP="005162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If available, headsets should be used to avoid straining the neck to cradle the phone between the ear and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shoulder.</w:t>
            </w:r>
          </w:p>
          <w:p w14:paraId="59298E87" w14:textId="77777777" w:rsidR="00521D2D" w:rsidRPr="007D29F6" w:rsidRDefault="00521D2D" w:rsidP="005162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Ensure the location of the phone is within arm’s reach, and for the most part in front of you. If you have to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 xml:space="preserve">consistently turn or twist your body to dial out this increases your risk of injury. Consider positioning the phone </w:t>
            </w:r>
            <w:proofErr w:type="spellStart"/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>infront</w:t>
            </w:r>
            <w:proofErr w:type="spellEnd"/>
            <w:r w:rsidRPr="007D29F6">
              <w:rPr>
                <w:rFonts w:ascii="Arial" w:hAnsi="Arial" w:cs="Arial"/>
                <w:sz w:val="20"/>
                <w:szCs w:val="20"/>
                <w:lang w:val="en-CA"/>
              </w:rPr>
              <w:t xml:space="preserve"> of you.</w:t>
            </w:r>
          </w:p>
        </w:tc>
        <w:tc>
          <w:tcPr>
            <w:tcW w:w="3020" w:type="dxa"/>
          </w:tcPr>
          <w:p w14:paraId="2A4DAC62" w14:textId="77777777" w:rsidR="00521D2D" w:rsidRDefault="00521D2D" w:rsidP="00516230">
            <w:pPr>
              <w:rPr>
                <w:rFonts w:ascii="Arial" w:hAnsi="Arial" w:cs="Arial"/>
                <w:b/>
                <w:bCs/>
                <w:color w:val="4472C4" w:themeColor="accent1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32"/>
                <w:szCs w:val="32"/>
                <w:lang w:val="en-C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A16D821" wp14:editId="096E661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778635" cy="8977630"/>
                  <wp:effectExtent l="0" t="0" r="0" b="1270"/>
                  <wp:wrapTight wrapText="bothSides">
                    <wp:wrapPolygon edited="0">
                      <wp:start x="0" y="0"/>
                      <wp:lineTo x="0" y="21572"/>
                      <wp:lineTo x="21438" y="21572"/>
                      <wp:lineTo x="214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30 at 11.39.39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897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2B4E30" w14:textId="5C4D3B6C" w:rsidR="00FC6229" w:rsidRDefault="00FC6229" w:rsidP="00EE1869">
      <w:pPr>
        <w:rPr>
          <w:rFonts w:ascii="Arial" w:hAnsi="Arial" w:cs="Arial"/>
          <w:sz w:val="20"/>
          <w:szCs w:val="20"/>
          <w:lang w:val="en-CA"/>
        </w:rPr>
      </w:pPr>
    </w:p>
    <w:p w14:paraId="19ED8AA9" w14:textId="0824EDF0" w:rsidR="00521D2D" w:rsidRPr="00521D2D" w:rsidRDefault="00521D2D" w:rsidP="00EE1869">
      <w:pPr>
        <w:rPr>
          <w:rFonts w:ascii="Arial" w:hAnsi="Arial" w:cs="Arial"/>
          <w:b/>
          <w:bCs/>
          <w:color w:val="4472C4" w:themeColor="accent1"/>
          <w:lang w:val="en-CA"/>
        </w:rPr>
      </w:pPr>
      <w:r w:rsidRPr="00521D2D">
        <w:rPr>
          <w:rFonts w:ascii="Arial" w:hAnsi="Arial" w:cs="Arial"/>
          <w:b/>
          <w:bCs/>
          <w:color w:val="4472C4" w:themeColor="accent1"/>
          <w:lang w:val="en-CA"/>
        </w:rPr>
        <w:br w:type="column"/>
      </w:r>
      <w:r w:rsidRPr="00521D2D">
        <w:rPr>
          <w:rFonts w:ascii="Arial" w:hAnsi="Arial" w:cs="Arial"/>
          <w:b/>
          <w:bCs/>
          <w:color w:val="4472C4" w:themeColor="accent1"/>
          <w:lang w:val="en-CA"/>
        </w:rPr>
        <w:lastRenderedPageBreak/>
        <w:t>Other</w:t>
      </w:r>
    </w:p>
    <w:p w14:paraId="0BC8C58A" w14:textId="304EFF33" w:rsidR="00521D2D" w:rsidRDefault="00521D2D" w:rsidP="00EE1869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en-CA"/>
        </w:rPr>
      </w:pPr>
    </w:p>
    <w:p w14:paraId="29B63B84" w14:textId="77777777" w:rsidR="00521D2D" w:rsidRPr="00521D2D" w:rsidRDefault="00521D2D" w:rsidP="00521D2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How frequent do you stand up to move and stretch? Every hour you need to take a quick break to stand up and</w:t>
      </w:r>
    </w:p>
    <w:p w14:paraId="4F15FA63" w14:textId="77777777" w:rsidR="00521D2D" w:rsidRPr="00521D2D" w:rsidRDefault="00521D2D" w:rsidP="00521D2D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move! Our bodies weren’t made to sit or stand for 8 hours but instead made to move. Below are stretches you</w:t>
      </w:r>
    </w:p>
    <w:p w14:paraId="19339417" w14:textId="04B37D4C" w:rsidR="00521D2D" w:rsidRPr="00521D2D" w:rsidRDefault="00521D2D" w:rsidP="00521D2D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</w:t>
      </w:r>
      <w:r w:rsidRPr="00521D2D">
        <w:rPr>
          <w:rFonts w:ascii="Arial" w:hAnsi="Arial" w:cs="Arial"/>
          <w:sz w:val="20"/>
          <w:szCs w:val="20"/>
          <w:lang w:val="en-CA"/>
        </w:rPr>
        <w:t>an do at your workstation. You can even set a calendar reminder every hour to get up and move.</w:t>
      </w:r>
    </w:p>
    <w:p w14:paraId="6AC4EDF3" w14:textId="5307161C" w:rsidR="00521D2D" w:rsidRPr="00726542" w:rsidRDefault="00521D2D" w:rsidP="0072654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CA"/>
        </w:rPr>
      </w:pPr>
      <w:r w:rsidRPr="00726542">
        <w:rPr>
          <w:rFonts w:ascii="Arial" w:hAnsi="Arial" w:cs="Arial"/>
          <w:sz w:val="20"/>
          <w:szCs w:val="20"/>
          <w:lang w:val="en-CA"/>
        </w:rPr>
        <w:t xml:space="preserve">With your stretch breaks don’t forget to take your ‘eye’ breaks. Follow the 20 for 20 for 20 </w:t>
      </w:r>
      <w:proofErr w:type="gramStart"/>
      <w:r w:rsidRPr="00726542">
        <w:rPr>
          <w:rFonts w:ascii="Arial" w:hAnsi="Arial" w:cs="Arial"/>
          <w:sz w:val="20"/>
          <w:szCs w:val="20"/>
          <w:lang w:val="en-CA"/>
        </w:rPr>
        <w:t>rule</w:t>
      </w:r>
      <w:proofErr w:type="gramEnd"/>
      <w:r w:rsidRPr="00726542">
        <w:rPr>
          <w:rFonts w:ascii="Arial" w:hAnsi="Arial" w:cs="Arial"/>
          <w:sz w:val="20"/>
          <w:szCs w:val="20"/>
          <w:lang w:val="en-CA"/>
        </w:rPr>
        <w:t>; every 20 minutes,</w:t>
      </w:r>
    </w:p>
    <w:p w14:paraId="1FE97AF1" w14:textId="77777777" w:rsidR="00521D2D" w:rsidRPr="00521D2D" w:rsidRDefault="00521D2D" w:rsidP="0072654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look away from your monitor, focus on something 20 feet away for 20 seconds. This helps to reduce the strain on</w:t>
      </w:r>
    </w:p>
    <w:p w14:paraId="5B1E262C" w14:textId="77777777" w:rsidR="00521D2D" w:rsidRPr="00521D2D" w:rsidRDefault="00521D2D" w:rsidP="0072654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your eyes as it utilizes the other muscles surrounding your eye.</w:t>
      </w:r>
    </w:p>
    <w:p w14:paraId="2EAB4FC9" w14:textId="5CF139F6" w:rsidR="00521D2D" w:rsidRPr="00521D2D" w:rsidRDefault="00521D2D" w:rsidP="00521D2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Remember to get active outside of work. While it is nice to go home and relax watch your favorite show or movie</w:t>
      </w:r>
    </w:p>
    <w:p w14:paraId="7D2097C6" w14:textId="77777777" w:rsidR="00521D2D" w:rsidRPr="00521D2D" w:rsidRDefault="00521D2D" w:rsidP="0072654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think about how long you are sitting at home as well. During each commercial get up and move, stretch it out.</w:t>
      </w:r>
    </w:p>
    <w:p w14:paraId="666B8B40" w14:textId="059BFEC9" w:rsidR="00521D2D" w:rsidRPr="00521D2D" w:rsidRDefault="00521D2D" w:rsidP="00521D2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Lead a healthy lifestyle that includes proper diet, exercise and sleep. This helps to keep the muscles strong,</w:t>
      </w:r>
    </w:p>
    <w:p w14:paraId="61A1069E" w14:textId="4DE07051" w:rsidR="00521D2D" w:rsidRDefault="00521D2D" w:rsidP="00726542">
      <w:pPr>
        <w:pStyle w:val="ListParagraph"/>
        <w:ind w:left="360"/>
        <w:rPr>
          <w:rFonts w:ascii="Arial" w:hAnsi="Arial" w:cs="Arial"/>
          <w:sz w:val="20"/>
          <w:szCs w:val="20"/>
          <w:lang w:val="en-CA"/>
        </w:rPr>
      </w:pPr>
      <w:r w:rsidRPr="00521D2D">
        <w:rPr>
          <w:rFonts w:ascii="Arial" w:hAnsi="Arial" w:cs="Arial"/>
          <w:sz w:val="20"/>
          <w:szCs w:val="20"/>
          <w:lang w:val="en-CA"/>
        </w:rPr>
        <w:t>flexible and reduces your chances of injury.</w:t>
      </w:r>
    </w:p>
    <w:p w14:paraId="4B54BE7D" w14:textId="2E55D4FB" w:rsidR="00726542" w:rsidRDefault="00726542" w:rsidP="00726542">
      <w:pPr>
        <w:rPr>
          <w:rFonts w:ascii="Arial" w:hAnsi="Arial" w:cs="Arial"/>
          <w:sz w:val="20"/>
          <w:szCs w:val="20"/>
          <w:lang w:val="en-CA"/>
        </w:rPr>
      </w:pPr>
    </w:p>
    <w:p w14:paraId="2DD876E7" w14:textId="64564DF6" w:rsidR="00726542" w:rsidRDefault="00726542" w:rsidP="00726542">
      <w:pPr>
        <w:rPr>
          <w:rFonts w:ascii="Arial" w:hAnsi="Arial" w:cs="Arial"/>
          <w:sz w:val="20"/>
          <w:szCs w:val="20"/>
          <w:lang w:val="en-CA"/>
        </w:rPr>
      </w:pPr>
    </w:p>
    <w:p w14:paraId="5DF9D299" w14:textId="4A94A356" w:rsidR="00726542" w:rsidRPr="00726542" w:rsidRDefault="00726542" w:rsidP="00726542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/>
        </w:rPr>
        <w:drawing>
          <wp:inline distT="0" distB="0" distL="0" distR="0" wp14:anchorId="434AF821" wp14:editId="25BF76A4">
            <wp:extent cx="6691630" cy="5715000"/>
            <wp:effectExtent l="0" t="0" r="1270" b="0"/>
            <wp:docPr id="2" name="Picture 2" descr="A picture containing table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0 at 11.47.5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542" w:rsidRPr="00726542" w:rsidSect="00FC622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02F"/>
    <w:multiLevelType w:val="hybridMultilevel"/>
    <w:tmpl w:val="A288B1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10A"/>
    <w:multiLevelType w:val="hybridMultilevel"/>
    <w:tmpl w:val="DBFCEA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DBB"/>
    <w:multiLevelType w:val="hybridMultilevel"/>
    <w:tmpl w:val="6E204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4A10"/>
    <w:multiLevelType w:val="hybridMultilevel"/>
    <w:tmpl w:val="854E8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8FE"/>
    <w:multiLevelType w:val="hybridMultilevel"/>
    <w:tmpl w:val="A97EB0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5E4"/>
    <w:multiLevelType w:val="hybridMultilevel"/>
    <w:tmpl w:val="C9AC3E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45392"/>
    <w:multiLevelType w:val="hybridMultilevel"/>
    <w:tmpl w:val="86D4EC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856"/>
    <w:multiLevelType w:val="hybridMultilevel"/>
    <w:tmpl w:val="DBFCEA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62D0"/>
    <w:multiLevelType w:val="hybridMultilevel"/>
    <w:tmpl w:val="5036A1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37609"/>
    <w:multiLevelType w:val="hybridMultilevel"/>
    <w:tmpl w:val="134809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0C13D9"/>
    <w:multiLevelType w:val="hybridMultilevel"/>
    <w:tmpl w:val="3D46F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268D"/>
    <w:multiLevelType w:val="hybridMultilevel"/>
    <w:tmpl w:val="86F25F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E1084"/>
    <w:multiLevelType w:val="hybridMultilevel"/>
    <w:tmpl w:val="E41487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03301"/>
    <w:multiLevelType w:val="hybridMultilevel"/>
    <w:tmpl w:val="C9AC3E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F3ADF"/>
    <w:multiLevelType w:val="hybridMultilevel"/>
    <w:tmpl w:val="85DCD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29"/>
    <w:rsid w:val="000B1055"/>
    <w:rsid w:val="00116B64"/>
    <w:rsid w:val="00117F3A"/>
    <w:rsid w:val="001C7DE8"/>
    <w:rsid w:val="00455524"/>
    <w:rsid w:val="00521D2D"/>
    <w:rsid w:val="0068652B"/>
    <w:rsid w:val="00726542"/>
    <w:rsid w:val="007D29F6"/>
    <w:rsid w:val="00DA075C"/>
    <w:rsid w:val="00DA56F5"/>
    <w:rsid w:val="00DD12D8"/>
    <w:rsid w:val="00E32EAC"/>
    <w:rsid w:val="00E44A3F"/>
    <w:rsid w:val="00EE1869"/>
    <w:rsid w:val="00FB039E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665C"/>
  <w15:chartTrackingRefBased/>
  <w15:docId w15:val="{982FC2B3-A79A-F64F-A976-71333C4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Watson</dc:creator>
  <cp:keywords/>
  <dc:description/>
  <cp:lastModifiedBy>Jackie Watson</cp:lastModifiedBy>
  <cp:revision>4</cp:revision>
  <dcterms:created xsi:type="dcterms:W3CDTF">2020-03-30T15:29:00Z</dcterms:created>
  <dcterms:modified xsi:type="dcterms:W3CDTF">2020-03-30T15:48:00Z</dcterms:modified>
</cp:coreProperties>
</file>